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E00BA6" w14:textId="663692E6" w:rsidR="00494284" w:rsidRPr="003F413F" w:rsidRDefault="00494284" w:rsidP="00494284">
      <w:pPr>
        <w:pStyle w:val="Title"/>
        <w:spacing w:before="240"/>
        <w:jc w:val="center"/>
        <w:rPr>
          <w:b/>
          <w:bCs/>
          <w:smallCaps/>
        </w:rPr>
      </w:pPr>
      <w:r w:rsidRPr="003F413F">
        <w:rPr>
          <w:b/>
          <w:bCs/>
          <w:smallCaps/>
        </w:rPr>
        <w:t>Four Gospels, One Jesus</w:t>
      </w:r>
    </w:p>
    <w:p w14:paraId="084983AC" w14:textId="57AD74A7" w:rsidR="006565B9" w:rsidRDefault="006B639B" w:rsidP="00FE6544">
      <w:pPr>
        <w:pStyle w:val="Heading1"/>
        <w:spacing w:before="480" w:after="120"/>
      </w:pPr>
      <w:r>
        <w:t>The</w:t>
      </w:r>
      <w:r w:rsidR="00EE2431">
        <w:t xml:space="preserve"> </w:t>
      </w:r>
      <w:r w:rsidR="006565B9">
        <w:t>Gospels</w:t>
      </w:r>
    </w:p>
    <w:p w14:paraId="210CDC92" w14:textId="3E9AB793" w:rsidR="00AD11FE" w:rsidRDefault="00EE2431" w:rsidP="00AD11FE">
      <w:r>
        <w:t>The Gospels (Matthew, Mark, Luke, and John) form the first four books of the New Testament.</w:t>
      </w:r>
    </w:p>
    <w:p w14:paraId="0102EEB1" w14:textId="6C339A5C" w:rsidR="00FE6544" w:rsidRPr="00AD11FE" w:rsidRDefault="00FE6544" w:rsidP="00FE6544">
      <w:pPr>
        <w:pStyle w:val="Heading2"/>
      </w:pPr>
      <w:r>
        <w:t xml:space="preserve">Purposes </w:t>
      </w:r>
      <w:r w:rsidR="00ED24AA">
        <w:t>f</w:t>
      </w:r>
      <w:r>
        <w:t>or the Gospels</w:t>
      </w:r>
    </w:p>
    <w:p w14:paraId="6D643E33" w14:textId="75847DA2" w:rsidR="002A02B5" w:rsidRDefault="002A02B5" w:rsidP="00C12783">
      <w:pPr>
        <w:pStyle w:val="ListParagraph"/>
        <w:numPr>
          <w:ilvl w:val="0"/>
          <w:numId w:val="3"/>
        </w:numPr>
      </w:pPr>
      <w:r w:rsidRPr="00C12783">
        <w:rPr>
          <w:i/>
          <w:iCs/>
        </w:rPr>
        <w:t>Historical</w:t>
      </w:r>
      <w:r w:rsidR="00A97FE9">
        <w:t>—the need for a faithful and authoritative record of the words and deeds of Jesus.</w:t>
      </w:r>
    </w:p>
    <w:p w14:paraId="3F897586" w14:textId="593D1117" w:rsidR="002A02B5" w:rsidRDefault="002A02B5" w:rsidP="00C12783">
      <w:pPr>
        <w:pStyle w:val="ListParagraph"/>
        <w:numPr>
          <w:ilvl w:val="0"/>
          <w:numId w:val="3"/>
        </w:numPr>
      </w:pPr>
      <w:r w:rsidRPr="00C12783">
        <w:rPr>
          <w:i/>
          <w:iCs/>
        </w:rPr>
        <w:t>Catechetical</w:t>
      </w:r>
      <w:r w:rsidR="00A97FE9">
        <w:t>—the need to instruct converts in the Christian faith.</w:t>
      </w:r>
    </w:p>
    <w:p w14:paraId="57395FCA" w14:textId="4108D5AA" w:rsidR="002A02B5" w:rsidRDefault="002A02B5" w:rsidP="00C12783">
      <w:pPr>
        <w:pStyle w:val="ListParagraph"/>
        <w:numPr>
          <w:ilvl w:val="0"/>
          <w:numId w:val="3"/>
        </w:numPr>
      </w:pPr>
      <w:r w:rsidRPr="00C12783">
        <w:rPr>
          <w:i/>
          <w:iCs/>
        </w:rPr>
        <w:t>Liturgical</w:t>
      </w:r>
      <w:r w:rsidR="00A97FE9">
        <w:t>—</w:t>
      </w:r>
      <w:r w:rsidR="00A525D8">
        <w:t>the need for worship material in the church.</w:t>
      </w:r>
    </w:p>
    <w:p w14:paraId="5C2B99EE" w14:textId="227BFFFC" w:rsidR="002A02B5" w:rsidRDefault="002A02B5" w:rsidP="00C12783">
      <w:pPr>
        <w:pStyle w:val="ListParagraph"/>
        <w:numPr>
          <w:ilvl w:val="0"/>
          <w:numId w:val="3"/>
        </w:numPr>
      </w:pPr>
      <w:r w:rsidRPr="00C12783">
        <w:rPr>
          <w:i/>
          <w:iCs/>
        </w:rPr>
        <w:t>Exhortatory</w:t>
      </w:r>
      <w:r w:rsidR="00A525D8">
        <w:t>—to encourage and assure believers in their faith.</w:t>
      </w:r>
    </w:p>
    <w:p w14:paraId="3C872DC0" w14:textId="42719CDD" w:rsidR="002A02B5" w:rsidRDefault="002A02B5" w:rsidP="00C12783">
      <w:pPr>
        <w:pStyle w:val="ListParagraph"/>
        <w:numPr>
          <w:ilvl w:val="0"/>
          <w:numId w:val="3"/>
        </w:numPr>
      </w:pPr>
      <w:r w:rsidRPr="00C12783">
        <w:rPr>
          <w:i/>
          <w:iCs/>
        </w:rPr>
        <w:t>Theological</w:t>
      </w:r>
      <w:r w:rsidR="00A525D8">
        <w:t>—</w:t>
      </w:r>
      <w:r w:rsidR="0042745A">
        <w:t>the need to settle internal disputes.</w:t>
      </w:r>
    </w:p>
    <w:p w14:paraId="4CFC7E37" w14:textId="134C5E25" w:rsidR="002A02B5" w:rsidRDefault="00A97FE9" w:rsidP="00C12783">
      <w:pPr>
        <w:pStyle w:val="ListParagraph"/>
        <w:numPr>
          <w:ilvl w:val="0"/>
          <w:numId w:val="3"/>
        </w:numPr>
      </w:pPr>
      <w:r w:rsidRPr="00C12783">
        <w:rPr>
          <w:i/>
          <w:iCs/>
        </w:rPr>
        <w:t>Apologetic</w:t>
      </w:r>
      <w:r w:rsidR="0042745A">
        <w:t>—the need to respond to external attacks on the church.</w:t>
      </w:r>
    </w:p>
    <w:p w14:paraId="219B1F8A" w14:textId="2CE1E8F5" w:rsidR="00A97FE9" w:rsidRPr="006565B9" w:rsidRDefault="00A97FE9" w:rsidP="00C12783">
      <w:pPr>
        <w:pStyle w:val="ListParagraph"/>
        <w:numPr>
          <w:ilvl w:val="0"/>
          <w:numId w:val="3"/>
        </w:numPr>
      </w:pPr>
      <w:r w:rsidRPr="00C12783">
        <w:rPr>
          <w:i/>
          <w:iCs/>
        </w:rPr>
        <w:t>Evangelistic</w:t>
      </w:r>
      <w:r w:rsidR="0042745A">
        <w:t>—</w:t>
      </w:r>
      <w:r w:rsidR="00A27CC7">
        <w:t>the need to call people to faith in Jesus.</w:t>
      </w:r>
    </w:p>
    <w:p w14:paraId="0B1CFB25" w14:textId="76BB3E14" w:rsidR="005E1EE4" w:rsidRPr="00D918B3" w:rsidRDefault="00B31484" w:rsidP="00D918B3">
      <w:pPr>
        <w:pStyle w:val="Heading1"/>
      </w:pPr>
      <w:r w:rsidRPr="00D918B3">
        <w:t>Why Four Gospels</w:t>
      </w:r>
      <w:r w:rsidR="003F413F">
        <w:t>?</w:t>
      </w:r>
    </w:p>
    <w:p w14:paraId="6250B69C" w14:textId="54E18D59" w:rsidR="00B31484" w:rsidRDefault="002D0FCF">
      <w:r>
        <w:t>With d</w:t>
      </w:r>
      <w:r w:rsidR="000B5DF7">
        <w:t>ifferent emphasizes</w:t>
      </w:r>
      <w:r>
        <w:t>,</w:t>
      </w:r>
      <w:r w:rsidR="000B5DF7">
        <w:t xml:space="preserve"> different portray</w:t>
      </w:r>
      <w:r>
        <w:t xml:space="preserve">als, and </w:t>
      </w:r>
      <w:r w:rsidR="000B5DF7">
        <w:t>different vantage points</w:t>
      </w:r>
      <w:r>
        <w:t xml:space="preserve"> a historical record deepens and becomes richer and more dynamic.</w:t>
      </w:r>
    </w:p>
    <w:p w14:paraId="1E4F67AA" w14:textId="72ECC387" w:rsidR="00240118" w:rsidRDefault="00240118">
      <w:r>
        <w:t>Why not synthesize into one</w:t>
      </w:r>
      <w:r w:rsidR="006B639B">
        <w:t xml:space="preserve"> Gospel</w:t>
      </w:r>
      <w:r>
        <w:t>?</w:t>
      </w:r>
    </w:p>
    <w:p w14:paraId="4AD2BB47" w14:textId="34D65281" w:rsidR="00240118" w:rsidRDefault="00240118" w:rsidP="00240118">
      <w:pPr>
        <w:pStyle w:val="ListParagraph"/>
        <w:numPr>
          <w:ilvl w:val="0"/>
          <w:numId w:val="2"/>
        </w:numPr>
      </w:pPr>
      <w:r w:rsidRPr="00240118">
        <w:rPr>
          <w:i/>
          <w:iCs/>
        </w:rPr>
        <w:t>Diatessaron</w:t>
      </w:r>
      <w:r>
        <w:t xml:space="preserve"> (Tatian c. 170 AD)</w:t>
      </w:r>
    </w:p>
    <w:p w14:paraId="2B52D1B8" w14:textId="0DDD3564" w:rsidR="000B5DF7" w:rsidRDefault="000B5DF7" w:rsidP="000B5DF7">
      <w:pPr>
        <w:pStyle w:val="Heading1"/>
      </w:pPr>
      <w:r>
        <w:t xml:space="preserve">What is </w:t>
      </w:r>
      <w:r w:rsidR="00A4717E">
        <w:t>Unique</w:t>
      </w:r>
      <w:r>
        <w:t xml:space="preserve"> about Each Gospel?</w:t>
      </w:r>
    </w:p>
    <w:p w14:paraId="11BD45BF" w14:textId="2F8BAB6C" w:rsidR="00B31484" w:rsidRPr="00D844D2" w:rsidRDefault="002942BA" w:rsidP="00CE2342">
      <w:pPr>
        <w:pStyle w:val="Heading2"/>
        <w:rPr>
          <w:i w:val="0"/>
          <w:iCs w:val="0"/>
        </w:rPr>
      </w:pPr>
      <w:r w:rsidRPr="00BC5DD8">
        <w:rPr>
          <w:rFonts w:ascii="Segoe UI Emoji" w:hAnsi="Segoe UI Emoji" w:cs="Segoe UI Emoji"/>
          <w:b/>
          <w:bCs/>
          <w:i w:val="0"/>
          <w:iCs w:val="0"/>
        </w:rPr>
        <w:t>📕</w:t>
      </w:r>
      <w:r w:rsidR="00CE2342" w:rsidRPr="00D844D2">
        <w:t>Matthew</w:t>
      </w:r>
    </w:p>
    <w:p w14:paraId="2D18D99B" w14:textId="19529636" w:rsidR="00BC5DD8" w:rsidRPr="00BC5DD8" w:rsidRDefault="007C360A" w:rsidP="00BC5DD8">
      <w:r w:rsidRPr="00D844D2">
        <w:rPr>
          <w:b/>
          <w:bCs/>
        </w:rPr>
        <w:t>Portrait of Jesus</w:t>
      </w:r>
      <w:r w:rsidRPr="00BC5DD8">
        <w:rPr>
          <w:b/>
          <w:bCs/>
        </w:rPr>
        <w:t>:</w:t>
      </w:r>
      <w:r w:rsidRPr="00BC5DD8">
        <w:t xml:space="preserve"> </w:t>
      </w:r>
      <w:r w:rsidRPr="00D844D2">
        <w:t>The King</w:t>
      </w:r>
      <w:r w:rsidRPr="00BC5DD8">
        <w:br/>
      </w:r>
      <w:r w:rsidRPr="00BC5DD8">
        <w:rPr>
          <w:b/>
          <w:bCs/>
        </w:rPr>
        <w:t>Audience:</w:t>
      </w:r>
      <w:r w:rsidRPr="00BC5DD8">
        <w:t xml:space="preserve"> Primarily Jew</w:t>
      </w:r>
      <w:r w:rsidR="00656F9F" w:rsidRPr="00D844D2">
        <w:t>ish</w:t>
      </w:r>
    </w:p>
    <w:p w14:paraId="37DA5B4E" w14:textId="77777777" w:rsidR="00CE2342" w:rsidRPr="00D844D2" w:rsidRDefault="00CE2342" w:rsidP="00CE2342"/>
    <w:p w14:paraId="03F5EF7F" w14:textId="558F543B" w:rsidR="00B31484" w:rsidRPr="00D844D2" w:rsidRDefault="002942BA" w:rsidP="00CE2342">
      <w:pPr>
        <w:pStyle w:val="Heading2"/>
        <w:rPr>
          <w:i w:val="0"/>
          <w:iCs w:val="0"/>
        </w:rPr>
      </w:pPr>
      <w:r w:rsidRPr="00BC5DD8">
        <w:rPr>
          <w:rFonts w:ascii="Segoe UI Emoji" w:hAnsi="Segoe UI Emoji" w:cs="Segoe UI Emoji"/>
          <w:b/>
          <w:bCs/>
          <w:i w:val="0"/>
          <w:iCs w:val="0"/>
        </w:rPr>
        <w:t>📕</w:t>
      </w:r>
      <w:r w:rsidR="00B31484" w:rsidRPr="00D844D2">
        <w:t>Mark</w:t>
      </w:r>
    </w:p>
    <w:p w14:paraId="07A850D4" w14:textId="44F81766" w:rsidR="002942BA" w:rsidRPr="00BC5DD8" w:rsidRDefault="002942BA" w:rsidP="002942BA">
      <w:r w:rsidRPr="00D844D2">
        <w:rPr>
          <w:b/>
          <w:bCs/>
        </w:rPr>
        <w:t>Portrait of Jesus</w:t>
      </w:r>
      <w:r w:rsidRPr="00BC5DD8">
        <w:rPr>
          <w:b/>
          <w:bCs/>
        </w:rPr>
        <w:t>:</w:t>
      </w:r>
      <w:r w:rsidRPr="00BC5DD8">
        <w:t xml:space="preserve"> The Servant</w:t>
      </w:r>
      <w:r w:rsidRPr="00BC5DD8">
        <w:br/>
      </w:r>
      <w:r w:rsidRPr="00BC5DD8">
        <w:rPr>
          <w:b/>
          <w:bCs/>
        </w:rPr>
        <w:t>Audience:</w:t>
      </w:r>
      <w:r w:rsidRPr="00BC5DD8">
        <w:t xml:space="preserve"> Likely Gentile</w:t>
      </w:r>
    </w:p>
    <w:p w14:paraId="27E0E7A9" w14:textId="77777777" w:rsidR="00B31484" w:rsidRPr="00D844D2" w:rsidRDefault="00B31484"/>
    <w:p w14:paraId="55F08566" w14:textId="769F3DE3" w:rsidR="00B31484" w:rsidRPr="00D844D2" w:rsidRDefault="002942BA" w:rsidP="00CE2342">
      <w:pPr>
        <w:pStyle w:val="Heading2"/>
        <w:rPr>
          <w:i w:val="0"/>
          <w:iCs w:val="0"/>
        </w:rPr>
      </w:pPr>
      <w:r w:rsidRPr="00BC5DD8">
        <w:rPr>
          <w:rFonts w:ascii="Segoe UI Emoji" w:hAnsi="Segoe UI Emoji" w:cs="Segoe UI Emoji"/>
          <w:b/>
          <w:bCs/>
          <w:i w:val="0"/>
          <w:iCs w:val="0"/>
        </w:rPr>
        <w:lastRenderedPageBreak/>
        <w:t>📕</w:t>
      </w:r>
      <w:r w:rsidR="00B31484" w:rsidRPr="00D844D2">
        <w:t>Luke</w:t>
      </w:r>
    </w:p>
    <w:p w14:paraId="478BA0A7" w14:textId="2C4672FA" w:rsidR="002942BA" w:rsidRPr="00BC5DD8" w:rsidRDefault="002942BA" w:rsidP="002942BA">
      <w:r w:rsidRPr="00BC5DD8">
        <w:rPr>
          <w:b/>
          <w:bCs/>
        </w:rPr>
        <w:t>Portrait of Jesus:</w:t>
      </w:r>
      <w:r w:rsidRPr="00BC5DD8">
        <w:t xml:space="preserve"> The Savior</w:t>
      </w:r>
      <w:r w:rsidRPr="00BC5DD8">
        <w:br/>
      </w:r>
      <w:r w:rsidRPr="00BC5DD8">
        <w:rPr>
          <w:b/>
          <w:bCs/>
        </w:rPr>
        <w:t>Audience:</w:t>
      </w:r>
      <w:r w:rsidRPr="00BC5DD8">
        <w:t xml:space="preserve"> Gentile, especially Greek-speaking</w:t>
      </w:r>
    </w:p>
    <w:p w14:paraId="7E2802E8" w14:textId="77777777" w:rsidR="00B31484" w:rsidRPr="00D844D2" w:rsidRDefault="00B31484"/>
    <w:p w14:paraId="2791EB81" w14:textId="5616213A" w:rsidR="00B31484" w:rsidRPr="00D844D2" w:rsidRDefault="002942BA" w:rsidP="00CE2342">
      <w:pPr>
        <w:pStyle w:val="Heading2"/>
        <w:rPr>
          <w:i w:val="0"/>
          <w:iCs w:val="0"/>
        </w:rPr>
      </w:pPr>
      <w:r w:rsidRPr="00BC5DD8">
        <w:rPr>
          <w:rFonts w:ascii="Segoe UI Emoji" w:hAnsi="Segoe UI Emoji" w:cs="Segoe UI Emoji"/>
          <w:b/>
          <w:bCs/>
          <w:i w:val="0"/>
          <w:iCs w:val="0"/>
        </w:rPr>
        <w:t>📕</w:t>
      </w:r>
      <w:r w:rsidR="00B31484" w:rsidRPr="00D844D2">
        <w:t>John</w:t>
      </w:r>
    </w:p>
    <w:p w14:paraId="4FDDD28D" w14:textId="63A83B69" w:rsidR="002942BA" w:rsidRPr="00BC5DD8" w:rsidRDefault="002942BA" w:rsidP="002942BA">
      <w:r w:rsidRPr="00BC5DD8">
        <w:rPr>
          <w:b/>
          <w:bCs/>
        </w:rPr>
        <w:t>Portrait of Jesus:</w:t>
      </w:r>
      <w:r w:rsidRPr="00BC5DD8">
        <w:t xml:space="preserve"> The Son of God</w:t>
      </w:r>
      <w:r w:rsidRPr="00BC5DD8">
        <w:br/>
      </w:r>
      <w:r w:rsidRPr="00BC5DD8">
        <w:rPr>
          <w:b/>
          <w:bCs/>
        </w:rPr>
        <w:t>Audience:</w:t>
      </w:r>
      <w:r w:rsidRPr="00BC5DD8">
        <w:t xml:space="preserve"> </w:t>
      </w:r>
      <w:r w:rsidR="007C360A" w:rsidRPr="00D844D2">
        <w:t>Mixed, Jewish and Gentile</w:t>
      </w:r>
    </w:p>
    <w:p w14:paraId="25D5256C" w14:textId="77777777" w:rsidR="00EE2431" w:rsidRPr="00EE2431" w:rsidRDefault="00EE2431" w:rsidP="00EE2431"/>
    <w:p w14:paraId="48008F49" w14:textId="11BEC58E" w:rsidR="00B31484" w:rsidRDefault="00A17069" w:rsidP="00D918B3">
      <w:pPr>
        <w:pStyle w:val="Heading1"/>
      </w:pPr>
      <w:r>
        <w:t xml:space="preserve">The </w:t>
      </w:r>
      <w:r w:rsidR="00B31484">
        <w:t>Synoptic Gospels and Gospel of John</w:t>
      </w:r>
    </w:p>
    <w:p w14:paraId="3F0CF29A" w14:textId="7B3357C2" w:rsidR="007E59C6" w:rsidRDefault="007E59C6" w:rsidP="00F4741A">
      <w:pPr>
        <w:pStyle w:val="Heading2"/>
      </w:pPr>
      <w:r>
        <w:t>Synoptic Gospels</w:t>
      </w:r>
    </w:p>
    <w:p w14:paraId="42135010" w14:textId="29B44301" w:rsidR="007E59C6" w:rsidRDefault="007E59C6" w:rsidP="007E59C6">
      <w:pPr>
        <w:pStyle w:val="ListParagraph"/>
        <w:numPr>
          <w:ilvl w:val="0"/>
          <w:numId w:val="2"/>
        </w:numPr>
      </w:pPr>
      <w:r>
        <w:t>Gospel of Matthew, Gospel of Mark, Gospel of Luke</w:t>
      </w:r>
    </w:p>
    <w:p w14:paraId="1DD3BAFA" w14:textId="74EF47B2" w:rsidR="00B31484" w:rsidRDefault="00AC7414">
      <w:r>
        <w:t>“</w:t>
      </w:r>
      <w:r w:rsidR="007E59C6">
        <w:t>Synoptics</w:t>
      </w:r>
      <w:r>
        <w:t xml:space="preserve">” means </w:t>
      </w:r>
      <w:r w:rsidR="007E59C6">
        <w:t>“to see together”</w:t>
      </w:r>
    </w:p>
    <w:p w14:paraId="1234523D" w14:textId="36B650E3" w:rsidR="003C3D31" w:rsidRDefault="002C588F" w:rsidP="006C6AEE">
      <w:pPr>
        <w:pStyle w:val="ListParagraph"/>
        <w:numPr>
          <w:ilvl w:val="0"/>
          <w:numId w:val="2"/>
        </w:numPr>
      </w:pPr>
      <w:r>
        <w:t>Contain overlapping content</w:t>
      </w:r>
      <w:r w:rsidR="006C6AEE">
        <w:t>.</w:t>
      </w:r>
    </w:p>
    <w:p w14:paraId="0A3CB0A4" w14:textId="556CAB9C" w:rsidR="007E59C6" w:rsidRDefault="001D5022" w:rsidP="006C6AEE">
      <w:pPr>
        <w:pStyle w:val="ListParagraph"/>
        <w:numPr>
          <w:ilvl w:val="0"/>
          <w:numId w:val="2"/>
        </w:numPr>
      </w:pPr>
      <w:r>
        <w:t>Share a s</w:t>
      </w:r>
      <w:r w:rsidR="003C3D31">
        <w:t>ignificant literary connection.</w:t>
      </w:r>
    </w:p>
    <w:p w14:paraId="4D39B937" w14:textId="3A4AE1C9" w:rsidR="0004726B" w:rsidRDefault="0004726B" w:rsidP="006C6AEE">
      <w:pPr>
        <w:pStyle w:val="ListParagraph"/>
        <w:numPr>
          <w:ilvl w:val="0"/>
          <w:numId w:val="2"/>
        </w:numPr>
      </w:pPr>
      <w:r>
        <w:t xml:space="preserve">Have generally the same </w:t>
      </w:r>
      <w:r w:rsidR="00D4362E">
        <w:t>narrative development</w:t>
      </w:r>
      <w:r>
        <w:t>.</w:t>
      </w:r>
    </w:p>
    <w:p w14:paraId="31FA1E54" w14:textId="4061EEAA" w:rsidR="0004726B" w:rsidRDefault="00F94605" w:rsidP="006C6AEE">
      <w:pPr>
        <w:pStyle w:val="ListParagraph"/>
        <w:numPr>
          <w:ilvl w:val="0"/>
          <w:numId w:val="2"/>
        </w:numPr>
      </w:pPr>
      <w:r>
        <w:t>Ha</w:t>
      </w:r>
      <w:r w:rsidR="00705674">
        <w:t>ve</w:t>
      </w:r>
      <w:r w:rsidR="0004726B">
        <w:t xml:space="preserve"> </w:t>
      </w:r>
      <w:r w:rsidR="00D4362E">
        <w:t>an episodic narrative structure.</w:t>
      </w:r>
    </w:p>
    <w:p w14:paraId="0C3D7858" w14:textId="6B144814" w:rsidR="00B31484" w:rsidRDefault="00281FB7">
      <w:r>
        <w:rPr>
          <w:u w:val="single"/>
        </w:rPr>
        <w:t xml:space="preserve">Synoptic Gospel </w:t>
      </w:r>
      <w:r w:rsidR="00DB1AB0" w:rsidRPr="00AC7414">
        <w:rPr>
          <w:u w:val="single"/>
        </w:rPr>
        <w:t>Distinctives</w:t>
      </w:r>
    </w:p>
    <w:p w14:paraId="7919BB16" w14:textId="0B1B15E2" w:rsidR="00DB1AB0" w:rsidRDefault="00DB1AB0" w:rsidP="00F4741A">
      <w:pPr>
        <w:pStyle w:val="ListParagraph"/>
        <w:numPr>
          <w:ilvl w:val="0"/>
          <w:numId w:val="4"/>
        </w:numPr>
      </w:pPr>
      <w:r>
        <w:t>Jesus’ ministry can fit into a single year time frame.</w:t>
      </w:r>
    </w:p>
    <w:p w14:paraId="3C51C412" w14:textId="6B6F8F43" w:rsidR="00371E16" w:rsidRDefault="00F94605" w:rsidP="00F4741A">
      <w:pPr>
        <w:pStyle w:val="ListParagraph"/>
        <w:numPr>
          <w:ilvl w:val="0"/>
          <w:numId w:val="4"/>
        </w:numPr>
      </w:pPr>
      <w:r>
        <w:t>Focuses on Jesus as the</w:t>
      </w:r>
      <w:r w:rsidR="00371E16">
        <w:t xml:space="preserve"> fulfillment of</w:t>
      </w:r>
      <w:r>
        <w:t xml:space="preserve"> Jewish </w:t>
      </w:r>
      <w:r w:rsidR="00371E16">
        <w:t>messianic prophecy.</w:t>
      </w:r>
      <w:r>
        <w:t xml:space="preserve"> </w:t>
      </w:r>
    </w:p>
    <w:p w14:paraId="44753F2A" w14:textId="715E76F5" w:rsidR="00DB1AB0" w:rsidRDefault="00371E16" w:rsidP="00F4741A">
      <w:pPr>
        <w:pStyle w:val="ListParagraph"/>
        <w:numPr>
          <w:ilvl w:val="0"/>
          <w:numId w:val="4"/>
        </w:numPr>
      </w:pPr>
      <w:r>
        <w:t>Salvation is described as entrance into the</w:t>
      </w:r>
      <w:r w:rsidR="00F94605">
        <w:t xml:space="preserve"> </w:t>
      </w:r>
      <w:r>
        <w:t>“</w:t>
      </w:r>
      <w:r w:rsidR="00F94605">
        <w:t>kingdom of God.</w:t>
      </w:r>
      <w:r>
        <w:t>”</w:t>
      </w:r>
    </w:p>
    <w:p w14:paraId="0DDB15CF" w14:textId="77777777" w:rsidR="00F94605" w:rsidRDefault="00F94605"/>
    <w:p w14:paraId="709E893C" w14:textId="0D465685" w:rsidR="00F94605" w:rsidRDefault="00F94605" w:rsidP="00F4741A">
      <w:pPr>
        <w:pStyle w:val="Heading2"/>
      </w:pPr>
      <w:r>
        <w:t>Gospel of John</w:t>
      </w:r>
    </w:p>
    <w:p w14:paraId="593F6DF8" w14:textId="77777777" w:rsidR="00301AA9" w:rsidRDefault="00301AA9" w:rsidP="00371E16">
      <w:pPr>
        <w:pStyle w:val="ListParagraph"/>
        <w:numPr>
          <w:ilvl w:val="0"/>
          <w:numId w:val="5"/>
        </w:numPr>
      </w:pPr>
      <w:r>
        <w:t>Lots of geographic movement</w:t>
      </w:r>
    </w:p>
    <w:p w14:paraId="5404A500" w14:textId="0778C7AB" w:rsidR="00F94605" w:rsidRDefault="00301AA9" w:rsidP="00371E16">
      <w:pPr>
        <w:pStyle w:val="ListParagraph"/>
        <w:numPr>
          <w:ilvl w:val="0"/>
          <w:numId w:val="5"/>
        </w:numPr>
      </w:pPr>
      <w:r>
        <w:t>Jesus’ ministry seems to extend beyond 1 year</w:t>
      </w:r>
    </w:p>
    <w:p w14:paraId="2C490C6D" w14:textId="08E39755" w:rsidR="00301AA9" w:rsidRDefault="00BB31C0" w:rsidP="00371E16">
      <w:pPr>
        <w:pStyle w:val="ListParagraph"/>
        <w:numPr>
          <w:ilvl w:val="0"/>
          <w:numId w:val="5"/>
        </w:numPr>
      </w:pPr>
      <w:r>
        <w:t>Jesus’ miracles (“signs”) are a thematic focus</w:t>
      </w:r>
    </w:p>
    <w:p w14:paraId="64F3AA6B" w14:textId="2E24C602" w:rsidR="00BB31C0" w:rsidRDefault="00BB31C0" w:rsidP="00371E16">
      <w:pPr>
        <w:pStyle w:val="ListParagraph"/>
        <w:numPr>
          <w:ilvl w:val="0"/>
          <w:numId w:val="5"/>
        </w:numPr>
      </w:pPr>
      <w:r>
        <w:t>Development of confrontations with Jewish religious leaders.</w:t>
      </w:r>
    </w:p>
    <w:p w14:paraId="7C86DCC2" w14:textId="31D7E079" w:rsidR="00BB31C0" w:rsidRDefault="007A729E" w:rsidP="00371E16">
      <w:pPr>
        <w:pStyle w:val="ListParagraph"/>
        <w:numPr>
          <w:ilvl w:val="0"/>
          <w:numId w:val="5"/>
        </w:numPr>
      </w:pPr>
      <w:r>
        <w:t>Jesus as the Son of God who reveals the Father</w:t>
      </w:r>
      <w:r w:rsidR="00371E16">
        <w:t>.</w:t>
      </w:r>
    </w:p>
    <w:p w14:paraId="2D99A04E" w14:textId="008BB169" w:rsidR="00371E16" w:rsidRDefault="00371E16" w:rsidP="00371E16">
      <w:pPr>
        <w:pStyle w:val="ListParagraph"/>
        <w:numPr>
          <w:ilvl w:val="0"/>
          <w:numId w:val="5"/>
        </w:numPr>
      </w:pPr>
      <w:r>
        <w:t>Salvation is described as “life in the age to come.”</w:t>
      </w:r>
    </w:p>
    <w:p w14:paraId="3E2E4FD0" w14:textId="77777777" w:rsidR="007A729E" w:rsidRDefault="007A729E"/>
    <w:p w14:paraId="73BCF782" w14:textId="14AD5E23" w:rsidR="00B31484" w:rsidRPr="00945576" w:rsidRDefault="00A17069" w:rsidP="00D918B3">
      <w:pPr>
        <w:pStyle w:val="Heading1"/>
      </w:pPr>
      <w:r w:rsidRPr="00945576">
        <w:lastRenderedPageBreak/>
        <w:t xml:space="preserve">The </w:t>
      </w:r>
      <w:r w:rsidR="00B31484" w:rsidRPr="00945576">
        <w:t xml:space="preserve">Gospels as </w:t>
      </w:r>
      <w:r w:rsidRPr="00945576">
        <w:t>Literature</w:t>
      </w:r>
    </w:p>
    <w:p w14:paraId="438CB2BE" w14:textId="77777777" w:rsidR="00B31484" w:rsidRPr="00945576" w:rsidRDefault="00B31484" w:rsidP="00B31484"/>
    <w:p w14:paraId="53F37F4D" w14:textId="51724EEE" w:rsidR="00B31484" w:rsidRPr="00945576" w:rsidRDefault="00B31484" w:rsidP="00945576">
      <w:pPr>
        <w:pStyle w:val="Heading2"/>
        <w:numPr>
          <w:ilvl w:val="0"/>
          <w:numId w:val="34"/>
        </w:numPr>
      </w:pPr>
      <w:r w:rsidRPr="00945576">
        <w:t>The ‘Gospel’ Genre</w:t>
      </w:r>
    </w:p>
    <w:p w14:paraId="52ED1977" w14:textId="0E3A69D7" w:rsidR="00B31484" w:rsidRPr="00945576" w:rsidRDefault="00A32DDE" w:rsidP="00945576">
      <w:pPr>
        <w:pStyle w:val="ListParagraph"/>
        <w:numPr>
          <w:ilvl w:val="1"/>
          <w:numId w:val="34"/>
        </w:numPr>
      </w:pPr>
      <w:r w:rsidRPr="00945576">
        <w:t>NT Gospels have</w:t>
      </w:r>
      <w:r w:rsidR="002F1FDB" w:rsidRPr="00945576">
        <w:t xml:space="preserve"> some resemblance to ancient biographies </w:t>
      </w:r>
      <w:r w:rsidR="002F1FDB" w:rsidRPr="00945576">
        <w:rPr>
          <w:i/>
          <w:iCs/>
        </w:rPr>
        <w:t>Bioi</w:t>
      </w:r>
      <w:r w:rsidR="002F1FDB" w:rsidRPr="00945576">
        <w:t xml:space="preserve"> (“Lives”)</w:t>
      </w:r>
    </w:p>
    <w:p w14:paraId="620BC286" w14:textId="13FF8C29" w:rsidR="00B31484" w:rsidRPr="00945576" w:rsidRDefault="00B31484" w:rsidP="00945576">
      <w:pPr>
        <w:pStyle w:val="Heading2"/>
        <w:numPr>
          <w:ilvl w:val="0"/>
          <w:numId w:val="34"/>
        </w:numPr>
      </w:pPr>
      <w:r w:rsidRPr="00945576">
        <w:t xml:space="preserve">The Gospels </w:t>
      </w:r>
      <w:r w:rsidR="00945576" w:rsidRPr="00945576">
        <w:t>Are</w:t>
      </w:r>
      <w:r w:rsidRPr="00945576">
        <w:t xml:space="preserve"> Historical Literature</w:t>
      </w:r>
    </w:p>
    <w:p w14:paraId="72348FA0" w14:textId="0E76F783" w:rsidR="00B31484" w:rsidRPr="00945576" w:rsidRDefault="00B31484" w:rsidP="00945576">
      <w:pPr>
        <w:pStyle w:val="Heading2"/>
        <w:numPr>
          <w:ilvl w:val="0"/>
          <w:numId w:val="34"/>
        </w:numPr>
      </w:pPr>
      <w:r w:rsidRPr="00945576">
        <w:t xml:space="preserve">The Gospels </w:t>
      </w:r>
      <w:r w:rsidR="00945576" w:rsidRPr="00945576">
        <w:t>Are</w:t>
      </w:r>
      <w:r w:rsidRPr="00945576">
        <w:t xml:space="preserve"> Narrative Literature</w:t>
      </w:r>
    </w:p>
    <w:p w14:paraId="6EDA14C8" w14:textId="6D004712" w:rsidR="00B31484" w:rsidRDefault="00B31484" w:rsidP="00945576">
      <w:pPr>
        <w:pStyle w:val="Heading2"/>
        <w:numPr>
          <w:ilvl w:val="0"/>
          <w:numId w:val="34"/>
        </w:numPr>
      </w:pPr>
      <w:r w:rsidRPr="00945576">
        <w:t xml:space="preserve">The Gospels </w:t>
      </w:r>
      <w:r w:rsidR="00945576" w:rsidRPr="00945576">
        <w:t>Are</w:t>
      </w:r>
      <w:r w:rsidRPr="00945576">
        <w:t xml:space="preserve"> Theological Literature</w:t>
      </w:r>
    </w:p>
    <w:p w14:paraId="50D423B4" w14:textId="77777777" w:rsidR="00B31484" w:rsidRDefault="00B31484" w:rsidP="00B31484"/>
    <w:p w14:paraId="137C68A7" w14:textId="77777777" w:rsidR="00B31484" w:rsidRDefault="00B31484" w:rsidP="00B31484"/>
    <w:p w14:paraId="1B0AFC41" w14:textId="0DB785F1" w:rsidR="00B31484" w:rsidRDefault="001257F8" w:rsidP="00281FB7">
      <w:pPr>
        <w:pStyle w:val="Heading1"/>
      </w:pPr>
      <w:r>
        <w:t>How to Read the Gospels</w:t>
      </w:r>
    </w:p>
    <w:p w14:paraId="3D36A041" w14:textId="2B4EDF26" w:rsidR="001257F8" w:rsidRDefault="001257F8" w:rsidP="004F317F">
      <w:pPr>
        <w:pStyle w:val="Heading2"/>
        <w:rPr>
          <w:i w:val="0"/>
          <w:iCs w:val="0"/>
        </w:rPr>
      </w:pPr>
      <w:r>
        <w:t>Reading “Vertically”</w:t>
      </w:r>
    </w:p>
    <w:p w14:paraId="36F382DB" w14:textId="5FC672FC" w:rsidR="00C12783" w:rsidRDefault="00C12783" w:rsidP="007C5FF8">
      <w:r w:rsidRPr="00C12783">
        <w:rPr>
          <w:i/>
          <w:iCs/>
        </w:rPr>
        <w:t>Advantage</w:t>
      </w:r>
      <w:r w:rsidR="007C5FF8">
        <w:rPr>
          <w:i/>
          <w:iCs/>
        </w:rPr>
        <w:t>s</w:t>
      </w:r>
      <w:r>
        <w:t>:</w:t>
      </w:r>
    </w:p>
    <w:p w14:paraId="17E05635" w14:textId="5068BA18" w:rsidR="007C5FF8" w:rsidRPr="00E91809" w:rsidRDefault="00E91809" w:rsidP="00E91809">
      <w:pPr>
        <w:rPr>
          <w:b/>
          <w:bCs/>
        </w:rPr>
      </w:pPr>
      <w:r>
        <w:rPr>
          <w:b/>
          <w:bCs/>
        </w:rPr>
        <w:t xml:space="preserve">1. </w:t>
      </w:r>
      <w:r w:rsidR="00C21978">
        <w:rPr>
          <w:b/>
          <w:bCs/>
        </w:rPr>
        <w:t>T</w:t>
      </w:r>
      <w:r w:rsidR="007C5FF8" w:rsidRPr="00E91809">
        <w:rPr>
          <w:b/>
          <w:bCs/>
        </w:rPr>
        <w:t>he Author’s Intent</w:t>
      </w:r>
    </w:p>
    <w:p w14:paraId="0E4B0773" w14:textId="77777777" w:rsidR="007C5FF8" w:rsidRPr="007C5FF8" w:rsidRDefault="007C5FF8" w:rsidP="007C5FF8">
      <w:pPr>
        <w:rPr>
          <w:b/>
          <w:bCs/>
        </w:rPr>
      </w:pPr>
      <w:r w:rsidRPr="007C5FF8">
        <w:rPr>
          <w:b/>
          <w:bCs/>
        </w:rPr>
        <w:t>2. Clarity of Message</w:t>
      </w:r>
    </w:p>
    <w:p w14:paraId="3C55E35B" w14:textId="05D3A482" w:rsidR="007C5FF8" w:rsidRPr="007C5FF8" w:rsidRDefault="007C5FF8" w:rsidP="007C5FF8">
      <w:pPr>
        <w:rPr>
          <w:b/>
          <w:bCs/>
        </w:rPr>
      </w:pPr>
      <w:r w:rsidRPr="007C5FF8">
        <w:rPr>
          <w:b/>
          <w:bCs/>
        </w:rPr>
        <w:t>3. Theological Emphasis</w:t>
      </w:r>
    </w:p>
    <w:p w14:paraId="0593235F" w14:textId="518AEED6" w:rsidR="007C5FF8" w:rsidRPr="007C5FF8" w:rsidRDefault="007C5FF8" w:rsidP="007C5FF8">
      <w:pPr>
        <w:rPr>
          <w:b/>
          <w:bCs/>
        </w:rPr>
      </w:pPr>
      <w:r w:rsidRPr="007C5FF8">
        <w:rPr>
          <w:b/>
          <w:bCs/>
        </w:rPr>
        <w:t xml:space="preserve">4. Literary </w:t>
      </w:r>
      <w:r w:rsidR="00AA19FB">
        <w:rPr>
          <w:b/>
          <w:bCs/>
        </w:rPr>
        <w:t>Features</w:t>
      </w:r>
    </w:p>
    <w:p w14:paraId="0FD1DD9F" w14:textId="77777777" w:rsidR="007C5FF8" w:rsidRDefault="007C5FF8" w:rsidP="00C12783">
      <w:pPr>
        <w:ind w:left="720"/>
      </w:pPr>
    </w:p>
    <w:p w14:paraId="4C00598A" w14:textId="612E5F93" w:rsidR="004F317F" w:rsidRDefault="00C12783" w:rsidP="00AA19FB">
      <w:r>
        <w:rPr>
          <w:i/>
          <w:iCs/>
        </w:rPr>
        <w:t>Disadvantage</w:t>
      </w:r>
      <w:r w:rsidR="00AD72F5">
        <w:rPr>
          <w:i/>
          <w:iCs/>
        </w:rPr>
        <w:t>s</w:t>
      </w:r>
      <w:r>
        <w:t xml:space="preserve">: </w:t>
      </w:r>
    </w:p>
    <w:p w14:paraId="1706BCFE" w14:textId="6EA97C55" w:rsidR="00E91809" w:rsidRPr="00E91809" w:rsidRDefault="00E91809" w:rsidP="00E91809">
      <w:pPr>
        <w:rPr>
          <w:b/>
          <w:bCs/>
        </w:rPr>
      </w:pPr>
      <w:r>
        <w:rPr>
          <w:b/>
          <w:bCs/>
        </w:rPr>
        <w:t xml:space="preserve">1. </w:t>
      </w:r>
      <w:r w:rsidR="00C21978">
        <w:rPr>
          <w:b/>
          <w:bCs/>
        </w:rPr>
        <w:t>T</w:t>
      </w:r>
      <w:r w:rsidRPr="00E91809">
        <w:rPr>
          <w:b/>
          <w:bCs/>
        </w:rPr>
        <w:t xml:space="preserve">he </w:t>
      </w:r>
      <w:r w:rsidR="00E17439">
        <w:rPr>
          <w:b/>
          <w:bCs/>
        </w:rPr>
        <w:t>“</w:t>
      </w:r>
      <w:r w:rsidRPr="00E91809">
        <w:rPr>
          <w:b/>
          <w:bCs/>
        </w:rPr>
        <w:t>Full</w:t>
      </w:r>
      <w:r w:rsidR="00E17439">
        <w:rPr>
          <w:b/>
          <w:bCs/>
        </w:rPr>
        <w:t>”</w:t>
      </w:r>
      <w:r w:rsidRPr="00E91809">
        <w:rPr>
          <w:b/>
          <w:bCs/>
        </w:rPr>
        <w:t xml:space="preserve"> Picture</w:t>
      </w:r>
    </w:p>
    <w:p w14:paraId="590C0E9E" w14:textId="7713AC61" w:rsidR="00E91809" w:rsidRPr="00E91809" w:rsidRDefault="00E91809" w:rsidP="00E91809">
      <w:pPr>
        <w:rPr>
          <w:b/>
          <w:bCs/>
        </w:rPr>
      </w:pPr>
      <w:r w:rsidRPr="00E91809">
        <w:rPr>
          <w:b/>
          <w:bCs/>
        </w:rPr>
        <w:t>2. Differences or Tensions</w:t>
      </w:r>
    </w:p>
    <w:p w14:paraId="2596C5D1" w14:textId="0D6D2B8F" w:rsidR="00E91809" w:rsidRPr="00E91809" w:rsidRDefault="00E91809" w:rsidP="00E91809">
      <w:pPr>
        <w:rPr>
          <w:b/>
          <w:bCs/>
        </w:rPr>
      </w:pPr>
      <w:r w:rsidRPr="00E91809">
        <w:rPr>
          <w:b/>
          <w:bCs/>
        </w:rPr>
        <w:t xml:space="preserve">3. </w:t>
      </w:r>
      <w:r w:rsidR="00C53AFA">
        <w:rPr>
          <w:b/>
          <w:bCs/>
        </w:rPr>
        <w:t>One Dimensional</w:t>
      </w:r>
    </w:p>
    <w:p w14:paraId="55330AD7" w14:textId="2E9EF665" w:rsidR="00E91809" w:rsidRPr="00E91809" w:rsidRDefault="00E91809" w:rsidP="00E91809">
      <w:pPr>
        <w:rPr>
          <w:b/>
          <w:bCs/>
        </w:rPr>
      </w:pPr>
      <w:r w:rsidRPr="00E91809">
        <w:rPr>
          <w:b/>
          <w:bCs/>
        </w:rPr>
        <w:t xml:space="preserve">4. </w:t>
      </w:r>
      <w:r w:rsidR="00262BFD">
        <w:rPr>
          <w:b/>
          <w:bCs/>
        </w:rPr>
        <w:t>Limit</w:t>
      </w:r>
      <w:r w:rsidR="00C53AFA">
        <w:rPr>
          <w:b/>
          <w:bCs/>
        </w:rPr>
        <w:t xml:space="preserve">ed </w:t>
      </w:r>
      <w:r w:rsidR="009332CC">
        <w:rPr>
          <w:b/>
          <w:bCs/>
        </w:rPr>
        <w:t>Study</w:t>
      </w:r>
    </w:p>
    <w:p w14:paraId="4FD39AC8" w14:textId="77777777" w:rsidR="00AA19FB" w:rsidRDefault="00AA19FB" w:rsidP="004F317F"/>
    <w:p w14:paraId="249A76A8" w14:textId="2F8C96E8" w:rsidR="00B31484" w:rsidRDefault="004F317F" w:rsidP="00281FB7">
      <w:pPr>
        <w:pStyle w:val="Heading2"/>
      </w:pPr>
      <w:r>
        <w:t>Reading “Horizontally”</w:t>
      </w:r>
    </w:p>
    <w:p w14:paraId="4056F577" w14:textId="63940054" w:rsidR="0082562A" w:rsidRDefault="00116643" w:rsidP="00644D05">
      <w:r w:rsidRPr="00C12783">
        <w:rPr>
          <w:i/>
          <w:iCs/>
        </w:rPr>
        <w:t>Advantage</w:t>
      </w:r>
      <w:r w:rsidR="00C01B8B">
        <w:rPr>
          <w:i/>
          <w:iCs/>
        </w:rPr>
        <w:t>s</w:t>
      </w:r>
      <w:r>
        <w:t>:</w:t>
      </w:r>
    </w:p>
    <w:p w14:paraId="46BC2FB4" w14:textId="162145DE" w:rsidR="00644D05" w:rsidRPr="00644D05" w:rsidRDefault="00644D05" w:rsidP="00644D05">
      <w:pPr>
        <w:rPr>
          <w:b/>
          <w:bCs/>
        </w:rPr>
      </w:pPr>
      <w:r w:rsidRPr="00644D05">
        <w:rPr>
          <w:b/>
          <w:bCs/>
        </w:rPr>
        <w:t xml:space="preserve">1. </w:t>
      </w:r>
      <w:r w:rsidR="00FC48D4">
        <w:rPr>
          <w:b/>
          <w:bCs/>
        </w:rPr>
        <w:t>Complete</w:t>
      </w:r>
      <w:r w:rsidRPr="00644D05">
        <w:rPr>
          <w:b/>
          <w:bCs/>
        </w:rPr>
        <w:t xml:space="preserve"> Picture</w:t>
      </w:r>
    </w:p>
    <w:p w14:paraId="0692CECD" w14:textId="158213B1" w:rsidR="00644D05" w:rsidRPr="00644D05" w:rsidRDefault="00644D05" w:rsidP="00644D05">
      <w:pPr>
        <w:rPr>
          <w:b/>
          <w:bCs/>
        </w:rPr>
      </w:pPr>
      <w:r w:rsidRPr="00644D05">
        <w:rPr>
          <w:b/>
          <w:bCs/>
        </w:rPr>
        <w:lastRenderedPageBreak/>
        <w:t>2. Clarifying Details</w:t>
      </w:r>
    </w:p>
    <w:p w14:paraId="65239FAD" w14:textId="7013851F" w:rsidR="00644D05" w:rsidRPr="00644D05" w:rsidRDefault="00644D05" w:rsidP="00644D05">
      <w:pPr>
        <w:rPr>
          <w:b/>
          <w:bCs/>
        </w:rPr>
      </w:pPr>
      <w:r w:rsidRPr="00644D05">
        <w:rPr>
          <w:b/>
          <w:bCs/>
        </w:rPr>
        <w:t xml:space="preserve">3. </w:t>
      </w:r>
      <w:r w:rsidR="00FC48D4">
        <w:rPr>
          <w:b/>
          <w:bCs/>
        </w:rPr>
        <w:t>Author</w:t>
      </w:r>
      <w:r w:rsidRPr="00644D05">
        <w:rPr>
          <w:b/>
          <w:bCs/>
        </w:rPr>
        <w:t xml:space="preserve"> Emphases</w:t>
      </w:r>
    </w:p>
    <w:p w14:paraId="51F85F04" w14:textId="6E1558AD" w:rsidR="00644D05" w:rsidRPr="00644D05" w:rsidRDefault="00644D05" w:rsidP="00644D05">
      <w:pPr>
        <w:rPr>
          <w:b/>
          <w:bCs/>
        </w:rPr>
      </w:pPr>
      <w:r w:rsidRPr="00644D05">
        <w:rPr>
          <w:b/>
          <w:bCs/>
        </w:rPr>
        <w:t xml:space="preserve">4. </w:t>
      </w:r>
      <w:r w:rsidR="002E48A5">
        <w:rPr>
          <w:b/>
          <w:bCs/>
        </w:rPr>
        <w:t>Divers</w:t>
      </w:r>
      <w:r w:rsidR="00E72607">
        <w:rPr>
          <w:b/>
          <w:bCs/>
        </w:rPr>
        <w:t>ity</w:t>
      </w:r>
    </w:p>
    <w:p w14:paraId="63AFCCD4" w14:textId="77777777" w:rsidR="00644D05" w:rsidRDefault="00644D05" w:rsidP="00644D05"/>
    <w:p w14:paraId="00A249A4" w14:textId="420F21C6" w:rsidR="00987EAB" w:rsidRDefault="00C12783" w:rsidP="00987EAB">
      <w:r>
        <w:rPr>
          <w:i/>
          <w:iCs/>
        </w:rPr>
        <w:t>Disadvantage</w:t>
      </w:r>
      <w:r w:rsidR="00C01B8B">
        <w:rPr>
          <w:i/>
          <w:iCs/>
        </w:rPr>
        <w:t>s</w:t>
      </w:r>
      <w:r w:rsidR="00116643">
        <w:t>:</w:t>
      </w:r>
    </w:p>
    <w:p w14:paraId="618BA5A9" w14:textId="4C07FF5F" w:rsidR="00987EAB" w:rsidRPr="00987EAB" w:rsidRDefault="00987EAB" w:rsidP="00987EAB">
      <w:pPr>
        <w:rPr>
          <w:b/>
          <w:bCs/>
        </w:rPr>
      </w:pPr>
      <w:r w:rsidRPr="00987EAB">
        <w:rPr>
          <w:b/>
          <w:bCs/>
        </w:rPr>
        <w:t xml:space="preserve">1. Narrative </w:t>
      </w:r>
      <w:r w:rsidR="00453726">
        <w:rPr>
          <w:b/>
          <w:bCs/>
        </w:rPr>
        <w:t>Blending</w:t>
      </w:r>
    </w:p>
    <w:p w14:paraId="70BB0B91" w14:textId="5300F533" w:rsidR="00987EAB" w:rsidRPr="00987EAB" w:rsidRDefault="00987EAB" w:rsidP="00987EAB">
      <w:pPr>
        <w:rPr>
          <w:b/>
          <w:bCs/>
        </w:rPr>
      </w:pPr>
      <w:r w:rsidRPr="00987EAB">
        <w:rPr>
          <w:b/>
          <w:bCs/>
        </w:rPr>
        <w:t xml:space="preserve">2. </w:t>
      </w:r>
      <w:r w:rsidR="00453726">
        <w:rPr>
          <w:b/>
          <w:bCs/>
        </w:rPr>
        <w:t>Over Harmonization</w:t>
      </w:r>
    </w:p>
    <w:p w14:paraId="68B1348B" w14:textId="3CBD4A6B" w:rsidR="00987EAB" w:rsidRPr="00987EAB" w:rsidRDefault="00987EAB" w:rsidP="00987EAB">
      <w:pPr>
        <w:rPr>
          <w:b/>
          <w:bCs/>
        </w:rPr>
      </w:pPr>
      <w:r w:rsidRPr="00987EAB">
        <w:rPr>
          <w:b/>
          <w:bCs/>
        </w:rPr>
        <w:t xml:space="preserve">3. </w:t>
      </w:r>
      <w:r w:rsidR="00E72607">
        <w:rPr>
          <w:b/>
          <w:bCs/>
        </w:rPr>
        <w:t>Gospel Flattening</w:t>
      </w:r>
    </w:p>
    <w:p w14:paraId="491A1A21" w14:textId="77777777" w:rsidR="00987EAB" w:rsidRPr="00987EAB" w:rsidRDefault="00987EAB" w:rsidP="00987EAB">
      <w:pPr>
        <w:rPr>
          <w:b/>
          <w:bCs/>
        </w:rPr>
      </w:pPr>
      <w:r w:rsidRPr="00987EAB">
        <w:rPr>
          <w:b/>
          <w:bCs/>
        </w:rPr>
        <w:t>4. Complex and Time-Consuming</w:t>
      </w:r>
    </w:p>
    <w:p w14:paraId="32B41441" w14:textId="77777777" w:rsidR="00987EAB" w:rsidRDefault="00987EAB" w:rsidP="00C12783">
      <w:pPr>
        <w:ind w:left="720"/>
      </w:pPr>
    </w:p>
    <w:p w14:paraId="2DB929F7" w14:textId="6F422840" w:rsidR="00B31484" w:rsidRDefault="00E72607" w:rsidP="009E44B9">
      <w:pPr>
        <w:pStyle w:val="Heading2"/>
      </w:pPr>
      <w:r>
        <w:t xml:space="preserve">Reading </w:t>
      </w:r>
      <w:r w:rsidR="00FC4898">
        <w:t>the</w:t>
      </w:r>
      <w:r w:rsidR="009E44B9">
        <w:t xml:space="preserve"> Gospel</w:t>
      </w:r>
      <w:r w:rsidR="00FC4898">
        <w:t>s</w:t>
      </w:r>
      <w:r>
        <w:t xml:space="preserve"> as</w:t>
      </w:r>
      <w:r w:rsidR="009E44B9">
        <w:t xml:space="preserve"> Theological Narrative</w:t>
      </w:r>
    </w:p>
    <w:p w14:paraId="5380499E" w14:textId="41CA0C77" w:rsidR="009E44B9" w:rsidRDefault="00FC4898" w:rsidP="009E44B9">
      <w:r>
        <w:t>“</w:t>
      </w:r>
      <w:r w:rsidR="00E515DF">
        <w:t>Theological narrative</w:t>
      </w:r>
      <w:r>
        <w:t>”</w:t>
      </w:r>
      <w:r w:rsidR="00105B40">
        <w:t xml:space="preserve"> tell</w:t>
      </w:r>
      <w:r w:rsidR="00E515DF">
        <w:t>s</w:t>
      </w:r>
      <w:r w:rsidR="00105B40">
        <w:t xml:space="preserve"> a story</w:t>
      </w:r>
      <w:r w:rsidR="00E515DF">
        <w:t xml:space="preserve"> and </w:t>
      </w:r>
      <w:r w:rsidR="009E1EB9">
        <w:t>conveys an</w:t>
      </w:r>
      <w:r w:rsidR="00E515DF">
        <w:t xml:space="preserve"> important </w:t>
      </w:r>
      <w:r w:rsidR="009E1EB9">
        <w:t>point with it.</w:t>
      </w:r>
    </w:p>
    <w:p w14:paraId="193104BE" w14:textId="7654E885" w:rsidR="003672DF" w:rsidRDefault="003672DF" w:rsidP="00E72607">
      <w:pPr>
        <w:pStyle w:val="ListParagraph"/>
        <w:numPr>
          <w:ilvl w:val="0"/>
          <w:numId w:val="32"/>
        </w:numPr>
      </w:pPr>
      <w:r>
        <w:t>Narrator</w:t>
      </w:r>
    </w:p>
    <w:p w14:paraId="52BABDC7" w14:textId="6CACE571" w:rsidR="003672DF" w:rsidRDefault="00F415F9" w:rsidP="00E72607">
      <w:pPr>
        <w:pStyle w:val="ListParagraph"/>
        <w:numPr>
          <w:ilvl w:val="0"/>
          <w:numId w:val="32"/>
        </w:numPr>
      </w:pPr>
      <w:r>
        <w:t>Setting</w:t>
      </w:r>
    </w:p>
    <w:p w14:paraId="083E8A67" w14:textId="1DCC05F9" w:rsidR="00533787" w:rsidRDefault="00F415F9" w:rsidP="00E72607">
      <w:pPr>
        <w:pStyle w:val="ListParagraph"/>
        <w:numPr>
          <w:ilvl w:val="0"/>
          <w:numId w:val="32"/>
        </w:numPr>
      </w:pPr>
      <w:r>
        <w:t>Characters</w:t>
      </w:r>
    </w:p>
    <w:p w14:paraId="7A0580C2" w14:textId="77777777" w:rsidR="0032715C" w:rsidRDefault="0032715C" w:rsidP="00E72607">
      <w:pPr>
        <w:pStyle w:val="ListParagraph"/>
        <w:numPr>
          <w:ilvl w:val="0"/>
          <w:numId w:val="32"/>
        </w:numPr>
      </w:pPr>
      <w:r>
        <w:t>Plot</w:t>
      </w:r>
    </w:p>
    <w:p w14:paraId="5E2ADBFE" w14:textId="4F4DB105" w:rsidR="00533787" w:rsidRDefault="00533787" w:rsidP="00E72607">
      <w:pPr>
        <w:pStyle w:val="ListParagraph"/>
        <w:numPr>
          <w:ilvl w:val="0"/>
          <w:numId w:val="33"/>
        </w:numPr>
      </w:pPr>
      <w:r>
        <w:t xml:space="preserve">Sequence </w:t>
      </w:r>
      <w:r w:rsidR="0032715C">
        <w:t>(</w:t>
      </w:r>
      <w:r>
        <w:t>Causation</w:t>
      </w:r>
      <w:r w:rsidR="0032715C">
        <w:t>)</w:t>
      </w:r>
    </w:p>
    <w:p w14:paraId="43169D38" w14:textId="77777777" w:rsidR="0032715C" w:rsidRDefault="0032715C" w:rsidP="00E72607">
      <w:pPr>
        <w:pStyle w:val="ListParagraph"/>
        <w:numPr>
          <w:ilvl w:val="0"/>
          <w:numId w:val="33"/>
        </w:numPr>
      </w:pPr>
      <w:r>
        <w:t>Drama (</w:t>
      </w:r>
      <w:r w:rsidR="00533787">
        <w:t>Conflict</w:t>
      </w:r>
      <w:r>
        <w:t>/Struggle)</w:t>
      </w:r>
      <w:r w:rsidR="00533787">
        <w:t xml:space="preserve"> </w:t>
      </w:r>
    </w:p>
    <w:p w14:paraId="69C7F3FD" w14:textId="131DB38A" w:rsidR="00533787" w:rsidRDefault="0032715C" w:rsidP="00E72607">
      <w:pPr>
        <w:pStyle w:val="ListParagraph"/>
        <w:numPr>
          <w:ilvl w:val="0"/>
          <w:numId w:val="33"/>
        </w:numPr>
      </w:pPr>
      <w:r>
        <w:t>Climax (</w:t>
      </w:r>
      <w:r w:rsidR="00533787">
        <w:t>Resolution</w:t>
      </w:r>
      <w:r>
        <w:t>)</w:t>
      </w:r>
    </w:p>
    <w:p w14:paraId="28A78270" w14:textId="77777777" w:rsidR="00533787" w:rsidRDefault="00533787" w:rsidP="009E44B9"/>
    <w:p w14:paraId="7BB5744C" w14:textId="77777777" w:rsidR="003672DF" w:rsidRPr="009E44B9" w:rsidRDefault="003672DF" w:rsidP="009E44B9"/>
    <w:p w14:paraId="501DD758" w14:textId="110ECC1F" w:rsidR="00B31484" w:rsidRDefault="00B31484"/>
    <w:p w14:paraId="649CCA5A" w14:textId="77777777" w:rsidR="00B31484" w:rsidRDefault="00B31484"/>
    <w:sectPr w:rsidR="00B31484" w:rsidSect="00945565">
      <w:headerReference w:type="default" r:id="rId7"/>
      <w:footerReference w:type="default" r:id="rId8"/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E70B9B" w14:textId="77777777" w:rsidR="009657E6" w:rsidRDefault="009657E6" w:rsidP="00D918B3">
      <w:pPr>
        <w:spacing w:after="0" w:line="240" w:lineRule="auto"/>
      </w:pPr>
      <w:r>
        <w:separator/>
      </w:r>
    </w:p>
  </w:endnote>
  <w:endnote w:type="continuationSeparator" w:id="0">
    <w:p w14:paraId="56E3E191" w14:textId="77777777" w:rsidR="009657E6" w:rsidRDefault="009657E6" w:rsidP="00D918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5899199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C12267" w14:textId="05D4C4D1" w:rsidR="00D918B3" w:rsidRDefault="00D918B3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81C5105" w14:textId="77777777" w:rsidR="00D918B3" w:rsidRDefault="00D918B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9980B0" w14:textId="77777777" w:rsidR="009657E6" w:rsidRDefault="009657E6" w:rsidP="00D918B3">
      <w:pPr>
        <w:spacing w:after="0" w:line="240" w:lineRule="auto"/>
      </w:pPr>
      <w:r>
        <w:separator/>
      </w:r>
    </w:p>
  </w:footnote>
  <w:footnote w:type="continuationSeparator" w:id="0">
    <w:p w14:paraId="1F2D8A39" w14:textId="77777777" w:rsidR="009657E6" w:rsidRDefault="009657E6" w:rsidP="00D918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043FE3" w14:textId="4FF697B4" w:rsidR="00F24C82" w:rsidRDefault="00F24C82">
    <w:pPr>
      <w:pStyle w:val="Header"/>
    </w:pPr>
    <w:r>
      <w:t>Session #1</w:t>
    </w:r>
    <w:r w:rsidR="00D918B3">
      <w:ptab w:relativeTo="margin" w:alignment="center" w:leader="none"/>
    </w:r>
    <w:r w:rsidR="00D918B3">
      <w:t>Gospel of Mark</w:t>
    </w:r>
    <w:r w:rsidR="00D918B3">
      <w:ptab w:relativeTo="margin" w:alignment="right" w:leader="none"/>
    </w:r>
    <w:r w:rsidR="00D918B3">
      <w:t>Wierwille</w:t>
    </w:r>
  </w:p>
  <w:p w14:paraId="1AF1AB66" w14:textId="77777777" w:rsidR="009E44B9" w:rsidRDefault="009E44B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875FB"/>
    <w:multiLevelType w:val="hybridMultilevel"/>
    <w:tmpl w:val="03A427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176D92"/>
    <w:multiLevelType w:val="hybridMultilevel"/>
    <w:tmpl w:val="7278EC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EC1273"/>
    <w:multiLevelType w:val="hybridMultilevel"/>
    <w:tmpl w:val="31EEF340"/>
    <w:lvl w:ilvl="0" w:tplc="6274925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8B9598F"/>
    <w:multiLevelType w:val="hybridMultilevel"/>
    <w:tmpl w:val="12DE45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C51402"/>
    <w:multiLevelType w:val="multilevel"/>
    <w:tmpl w:val="644C3F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1593BFD"/>
    <w:multiLevelType w:val="multilevel"/>
    <w:tmpl w:val="50786D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45A7864"/>
    <w:multiLevelType w:val="hybridMultilevel"/>
    <w:tmpl w:val="C85E71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1B08F1"/>
    <w:multiLevelType w:val="hybridMultilevel"/>
    <w:tmpl w:val="89AC1320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1752CE1"/>
    <w:multiLevelType w:val="multilevel"/>
    <w:tmpl w:val="F20A18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8A91C1E"/>
    <w:multiLevelType w:val="multilevel"/>
    <w:tmpl w:val="C69CFB2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BA057CF"/>
    <w:multiLevelType w:val="hybridMultilevel"/>
    <w:tmpl w:val="EBCA3F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4735B6D"/>
    <w:multiLevelType w:val="multilevel"/>
    <w:tmpl w:val="52DE9F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7D9430A"/>
    <w:multiLevelType w:val="multilevel"/>
    <w:tmpl w:val="2FAC4C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C1E1D5F"/>
    <w:multiLevelType w:val="multilevel"/>
    <w:tmpl w:val="F0DCAA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ED9565F"/>
    <w:multiLevelType w:val="multilevel"/>
    <w:tmpl w:val="779E7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1C035F1"/>
    <w:multiLevelType w:val="hybridMultilevel"/>
    <w:tmpl w:val="46A23F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21D13EF"/>
    <w:multiLevelType w:val="hybridMultilevel"/>
    <w:tmpl w:val="78D61E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2D53125"/>
    <w:multiLevelType w:val="multilevel"/>
    <w:tmpl w:val="04BAD11A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32D472C"/>
    <w:multiLevelType w:val="multilevel"/>
    <w:tmpl w:val="7278F3A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5DE1A1F"/>
    <w:multiLevelType w:val="multilevel"/>
    <w:tmpl w:val="7BB8A8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BE40CC5"/>
    <w:multiLevelType w:val="multilevel"/>
    <w:tmpl w:val="3CC22B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DE91051"/>
    <w:multiLevelType w:val="multilevel"/>
    <w:tmpl w:val="4378D5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FA61B6C"/>
    <w:multiLevelType w:val="multilevel"/>
    <w:tmpl w:val="4508D5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32D0282"/>
    <w:multiLevelType w:val="multilevel"/>
    <w:tmpl w:val="D40C70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5BB0D6B"/>
    <w:multiLevelType w:val="multilevel"/>
    <w:tmpl w:val="DC7E72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6AF041D"/>
    <w:multiLevelType w:val="hybridMultilevel"/>
    <w:tmpl w:val="AB3CAE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8363336"/>
    <w:multiLevelType w:val="multilevel"/>
    <w:tmpl w:val="D4569D2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252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9442DA7"/>
    <w:multiLevelType w:val="hybridMultilevel"/>
    <w:tmpl w:val="4E2A18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9D00E9C"/>
    <w:multiLevelType w:val="hybridMultilevel"/>
    <w:tmpl w:val="221272F8"/>
    <w:lvl w:ilvl="0" w:tplc="F9C493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B01499F"/>
    <w:multiLevelType w:val="multilevel"/>
    <w:tmpl w:val="23AE55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D397C7C"/>
    <w:multiLevelType w:val="hybridMultilevel"/>
    <w:tmpl w:val="027C8AD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76270436"/>
    <w:multiLevelType w:val="hybridMultilevel"/>
    <w:tmpl w:val="73D07D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8E94539"/>
    <w:multiLevelType w:val="multilevel"/>
    <w:tmpl w:val="C2D629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A097B5A"/>
    <w:multiLevelType w:val="multilevel"/>
    <w:tmpl w:val="0CEAE6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20365089">
    <w:abstractNumId w:val="28"/>
  </w:num>
  <w:num w:numId="2" w16cid:durableId="426116480">
    <w:abstractNumId w:val="16"/>
  </w:num>
  <w:num w:numId="3" w16cid:durableId="2034525488">
    <w:abstractNumId w:val="10"/>
  </w:num>
  <w:num w:numId="4" w16cid:durableId="1844466767">
    <w:abstractNumId w:val="6"/>
  </w:num>
  <w:num w:numId="5" w16cid:durableId="681587243">
    <w:abstractNumId w:val="27"/>
  </w:num>
  <w:num w:numId="6" w16cid:durableId="609239542">
    <w:abstractNumId w:val="13"/>
  </w:num>
  <w:num w:numId="7" w16cid:durableId="1405252971">
    <w:abstractNumId w:val="11"/>
  </w:num>
  <w:num w:numId="8" w16cid:durableId="1956598091">
    <w:abstractNumId w:val="23"/>
  </w:num>
  <w:num w:numId="9" w16cid:durableId="556625116">
    <w:abstractNumId w:val="22"/>
  </w:num>
  <w:num w:numId="10" w16cid:durableId="1424108362">
    <w:abstractNumId w:val="30"/>
  </w:num>
  <w:num w:numId="11" w16cid:durableId="2090035593">
    <w:abstractNumId w:val="3"/>
  </w:num>
  <w:num w:numId="12" w16cid:durableId="1386104526">
    <w:abstractNumId w:val="0"/>
  </w:num>
  <w:num w:numId="13" w16cid:durableId="1579241745">
    <w:abstractNumId w:val="15"/>
  </w:num>
  <w:num w:numId="14" w16cid:durableId="806506616">
    <w:abstractNumId w:val="17"/>
  </w:num>
  <w:num w:numId="15" w16cid:durableId="277221694">
    <w:abstractNumId w:val="18"/>
  </w:num>
  <w:num w:numId="16" w16cid:durableId="1781684072">
    <w:abstractNumId w:val="9"/>
  </w:num>
  <w:num w:numId="17" w16cid:durableId="414516538">
    <w:abstractNumId w:val="26"/>
  </w:num>
  <w:num w:numId="18" w16cid:durableId="1437942552">
    <w:abstractNumId w:val="2"/>
  </w:num>
  <w:num w:numId="19" w16cid:durableId="1436972608">
    <w:abstractNumId w:val="4"/>
  </w:num>
  <w:num w:numId="20" w16cid:durableId="933855171">
    <w:abstractNumId w:val="19"/>
  </w:num>
  <w:num w:numId="21" w16cid:durableId="1691561772">
    <w:abstractNumId w:val="14"/>
  </w:num>
  <w:num w:numId="22" w16cid:durableId="1402214303">
    <w:abstractNumId w:val="21"/>
  </w:num>
  <w:num w:numId="23" w16cid:durableId="261687798">
    <w:abstractNumId w:val="25"/>
  </w:num>
  <w:num w:numId="24" w16cid:durableId="1106342725">
    <w:abstractNumId w:val="8"/>
  </w:num>
  <w:num w:numId="25" w16cid:durableId="616522854">
    <w:abstractNumId w:val="33"/>
  </w:num>
  <w:num w:numId="26" w16cid:durableId="448089115">
    <w:abstractNumId w:val="20"/>
  </w:num>
  <w:num w:numId="27" w16cid:durableId="1409885910">
    <w:abstractNumId w:val="32"/>
  </w:num>
  <w:num w:numId="28" w16cid:durableId="1559631992">
    <w:abstractNumId w:val="12"/>
  </w:num>
  <w:num w:numId="29" w16cid:durableId="1732464171">
    <w:abstractNumId w:val="29"/>
  </w:num>
  <w:num w:numId="30" w16cid:durableId="1792170782">
    <w:abstractNumId w:val="5"/>
  </w:num>
  <w:num w:numId="31" w16cid:durableId="2019308453">
    <w:abstractNumId w:val="24"/>
  </w:num>
  <w:num w:numId="32" w16cid:durableId="28384017">
    <w:abstractNumId w:val="1"/>
  </w:num>
  <w:num w:numId="33" w16cid:durableId="1042746923">
    <w:abstractNumId w:val="7"/>
  </w:num>
  <w:num w:numId="34" w16cid:durableId="1260599422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1484"/>
    <w:rsid w:val="000123B7"/>
    <w:rsid w:val="000144A9"/>
    <w:rsid w:val="0004726B"/>
    <w:rsid w:val="00063E46"/>
    <w:rsid w:val="000673EF"/>
    <w:rsid w:val="00081664"/>
    <w:rsid w:val="00082184"/>
    <w:rsid w:val="00092BA3"/>
    <w:rsid w:val="000B5DF7"/>
    <w:rsid w:val="000D49F9"/>
    <w:rsid w:val="000F03A3"/>
    <w:rsid w:val="00104121"/>
    <w:rsid w:val="00105B40"/>
    <w:rsid w:val="00116643"/>
    <w:rsid w:val="001257F8"/>
    <w:rsid w:val="00160E77"/>
    <w:rsid w:val="00172253"/>
    <w:rsid w:val="00182D39"/>
    <w:rsid w:val="001A2762"/>
    <w:rsid w:val="001D5022"/>
    <w:rsid w:val="0020016B"/>
    <w:rsid w:val="00204ABB"/>
    <w:rsid w:val="00224A8C"/>
    <w:rsid w:val="00240118"/>
    <w:rsid w:val="00262BFD"/>
    <w:rsid w:val="0026622E"/>
    <w:rsid w:val="002740EA"/>
    <w:rsid w:val="00281FB7"/>
    <w:rsid w:val="002942BA"/>
    <w:rsid w:val="002A02B5"/>
    <w:rsid w:val="002C588F"/>
    <w:rsid w:val="002D0FCF"/>
    <w:rsid w:val="002E0FB3"/>
    <w:rsid w:val="002E48A5"/>
    <w:rsid w:val="002F1FDB"/>
    <w:rsid w:val="00301AA9"/>
    <w:rsid w:val="00320B98"/>
    <w:rsid w:val="0032715C"/>
    <w:rsid w:val="00341915"/>
    <w:rsid w:val="003669A6"/>
    <w:rsid w:val="003672DF"/>
    <w:rsid w:val="00371E16"/>
    <w:rsid w:val="003B4820"/>
    <w:rsid w:val="003C3D31"/>
    <w:rsid w:val="003F1E75"/>
    <w:rsid w:val="003F3B2D"/>
    <w:rsid w:val="003F413F"/>
    <w:rsid w:val="003F6A5A"/>
    <w:rsid w:val="004072E7"/>
    <w:rsid w:val="0041585E"/>
    <w:rsid w:val="0042745A"/>
    <w:rsid w:val="00453726"/>
    <w:rsid w:val="00462711"/>
    <w:rsid w:val="004910D2"/>
    <w:rsid w:val="00494284"/>
    <w:rsid w:val="004C05CA"/>
    <w:rsid w:val="004C413F"/>
    <w:rsid w:val="004D2EB4"/>
    <w:rsid w:val="004E49AF"/>
    <w:rsid w:val="004F317F"/>
    <w:rsid w:val="00507FF1"/>
    <w:rsid w:val="00523921"/>
    <w:rsid w:val="00533787"/>
    <w:rsid w:val="005A393E"/>
    <w:rsid w:val="005E1EE4"/>
    <w:rsid w:val="005F3CBA"/>
    <w:rsid w:val="00617025"/>
    <w:rsid w:val="00640F24"/>
    <w:rsid w:val="00641B86"/>
    <w:rsid w:val="00644D05"/>
    <w:rsid w:val="00651322"/>
    <w:rsid w:val="00655587"/>
    <w:rsid w:val="006565B9"/>
    <w:rsid w:val="00656F9F"/>
    <w:rsid w:val="00676B88"/>
    <w:rsid w:val="006B639B"/>
    <w:rsid w:val="006C6AEE"/>
    <w:rsid w:val="00705674"/>
    <w:rsid w:val="0077595A"/>
    <w:rsid w:val="007A729E"/>
    <w:rsid w:val="007C360A"/>
    <w:rsid w:val="007C5FF8"/>
    <w:rsid w:val="007D0604"/>
    <w:rsid w:val="007E59C6"/>
    <w:rsid w:val="00815A02"/>
    <w:rsid w:val="0082562A"/>
    <w:rsid w:val="008B6DC5"/>
    <w:rsid w:val="008C0BDE"/>
    <w:rsid w:val="008C1506"/>
    <w:rsid w:val="008C238B"/>
    <w:rsid w:val="008E7D02"/>
    <w:rsid w:val="009332CC"/>
    <w:rsid w:val="00945565"/>
    <w:rsid w:val="00945576"/>
    <w:rsid w:val="009657E6"/>
    <w:rsid w:val="00987EAB"/>
    <w:rsid w:val="009B25BE"/>
    <w:rsid w:val="009E1EB9"/>
    <w:rsid w:val="009E44B9"/>
    <w:rsid w:val="00A17069"/>
    <w:rsid w:val="00A25B4A"/>
    <w:rsid w:val="00A27CC7"/>
    <w:rsid w:val="00A32DDE"/>
    <w:rsid w:val="00A331AE"/>
    <w:rsid w:val="00A4717E"/>
    <w:rsid w:val="00A525D8"/>
    <w:rsid w:val="00A77E45"/>
    <w:rsid w:val="00A97FE9"/>
    <w:rsid w:val="00AA19FB"/>
    <w:rsid w:val="00AB4055"/>
    <w:rsid w:val="00AC53FD"/>
    <w:rsid w:val="00AC7414"/>
    <w:rsid w:val="00AD11FE"/>
    <w:rsid w:val="00AD72F5"/>
    <w:rsid w:val="00B31484"/>
    <w:rsid w:val="00B65883"/>
    <w:rsid w:val="00B94777"/>
    <w:rsid w:val="00BB31C0"/>
    <w:rsid w:val="00BC5DD8"/>
    <w:rsid w:val="00BF2517"/>
    <w:rsid w:val="00C01B8B"/>
    <w:rsid w:val="00C12783"/>
    <w:rsid w:val="00C21978"/>
    <w:rsid w:val="00C53AFA"/>
    <w:rsid w:val="00C5544B"/>
    <w:rsid w:val="00CA099A"/>
    <w:rsid w:val="00CD7976"/>
    <w:rsid w:val="00CE0FDB"/>
    <w:rsid w:val="00CE2342"/>
    <w:rsid w:val="00D017B4"/>
    <w:rsid w:val="00D4362E"/>
    <w:rsid w:val="00D67570"/>
    <w:rsid w:val="00D844D2"/>
    <w:rsid w:val="00D918B3"/>
    <w:rsid w:val="00DA7083"/>
    <w:rsid w:val="00DB1AB0"/>
    <w:rsid w:val="00E113FB"/>
    <w:rsid w:val="00E17439"/>
    <w:rsid w:val="00E515DF"/>
    <w:rsid w:val="00E72607"/>
    <w:rsid w:val="00E91809"/>
    <w:rsid w:val="00EA05A7"/>
    <w:rsid w:val="00EA306E"/>
    <w:rsid w:val="00ED24AA"/>
    <w:rsid w:val="00EE2431"/>
    <w:rsid w:val="00F0257A"/>
    <w:rsid w:val="00F2023A"/>
    <w:rsid w:val="00F24C82"/>
    <w:rsid w:val="00F27BE4"/>
    <w:rsid w:val="00F304DE"/>
    <w:rsid w:val="00F415F9"/>
    <w:rsid w:val="00F4741A"/>
    <w:rsid w:val="00F56A20"/>
    <w:rsid w:val="00F94605"/>
    <w:rsid w:val="00FC4898"/>
    <w:rsid w:val="00FC48D4"/>
    <w:rsid w:val="00FE6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CA7A27"/>
  <w15:chartTrackingRefBased/>
  <w15:docId w15:val="{7F4031BC-D324-4171-B091-BE53A5B714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Theme="minorHAnsi" w:hAnsi="Cambria" w:cstheme="minorBidi"/>
        <w:color w:val="000000" w:themeColor="text1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2783"/>
  </w:style>
  <w:style w:type="paragraph" w:styleId="Heading1">
    <w:name w:val="heading 1"/>
    <w:basedOn w:val="Normal"/>
    <w:next w:val="Normal"/>
    <w:link w:val="Heading1Char"/>
    <w:uiPriority w:val="9"/>
    <w:qFormat/>
    <w:rsid w:val="00D918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b/>
      <w:bCs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E23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i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31484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3148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3148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31484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31484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31484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31484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918B3"/>
    <w:rPr>
      <w:rFonts w:asciiTheme="majorHAnsi" w:eastAsiaTheme="majorEastAsia" w:hAnsiTheme="majorHAnsi" w:cstheme="majorBidi"/>
      <w:b/>
      <w:bCs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CE2342"/>
    <w:rPr>
      <w:rFonts w:asciiTheme="majorHAnsi" w:eastAsiaTheme="majorEastAsia" w:hAnsiTheme="majorHAnsi" w:cstheme="majorBidi"/>
      <w:i/>
      <w:iCs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31484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31484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31484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31484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31484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31484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31484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31484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31484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31484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31484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3148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3148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3148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3148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148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148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3148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918B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918B3"/>
  </w:style>
  <w:style w:type="paragraph" w:styleId="Footer">
    <w:name w:val="footer"/>
    <w:basedOn w:val="Normal"/>
    <w:link w:val="FooterChar"/>
    <w:uiPriority w:val="99"/>
    <w:unhideWhenUsed/>
    <w:rsid w:val="00D918B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918B3"/>
  </w:style>
  <w:style w:type="paragraph" w:styleId="NoSpacing">
    <w:name w:val="No Spacing"/>
    <w:uiPriority w:val="1"/>
    <w:qFormat/>
    <w:rsid w:val="00676B8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63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5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5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15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0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12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87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1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03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0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286</TotalTime>
  <Pages>4</Pages>
  <Words>432</Words>
  <Characters>2467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Jerry Wierwille</dc:creator>
  <cp:keywords/>
  <dc:description/>
  <cp:lastModifiedBy>Jerry Wierwille</cp:lastModifiedBy>
  <cp:revision>113</cp:revision>
  <dcterms:created xsi:type="dcterms:W3CDTF">2025-04-07T14:05:00Z</dcterms:created>
  <dcterms:modified xsi:type="dcterms:W3CDTF">2025-04-08T22:29:00Z</dcterms:modified>
</cp:coreProperties>
</file>